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25DD" w14:textId="3E6ED784" w:rsidR="0047330F" w:rsidRPr="00112765" w:rsidRDefault="00112765" w:rsidP="00112765">
      <w:pPr>
        <w:jc w:val="center"/>
        <w:rPr>
          <w:rFonts w:ascii="Franklin Gothic Heavy" w:hAnsi="Franklin Gothic Heavy" w:cs="Calibri"/>
          <w:color w:val="C00000"/>
          <w:sz w:val="52"/>
          <w:szCs w:val="52"/>
          <w:u w:val="double"/>
        </w:rPr>
      </w:pPr>
      <w:r w:rsidRPr="00112765">
        <w:rPr>
          <w:rFonts w:ascii="Franklin Gothic Heavy" w:hAnsi="Franklin Gothic Heavy" w:cs="Calibri"/>
          <w:color w:val="C00000"/>
          <w:sz w:val="52"/>
          <w:szCs w:val="52"/>
          <w:u w:val="double"/>
        </w:rPr>
        <w:t>НАШІ ПРОЄКТИ</w:t>
      </w:r>
    </w:p>
    <w:p w14:paraId="3D4EB141" w14:textId="2AAA80A5" w:rsidR="00112765" w:rsidRPr="00112765" w:rsidRDefault="00112765" w:rsidP="00112765">
      <w:pPr>
        <w:pStyle w:val="a3"/>
        <w:numPr>
          <w:ilvl w:val="0"/>
          <w:numId w:val="3"/>
        </w:numPr>
        <w:rPr>
          <w:rFonts w:ascii="Franklin Gothic Heavy" w:hAnsi="Franklin Gothic Heavy" w:cs="Calibri"/>
          <w:color w:val="2F5496" w:themeColor="accent1" w:themeShade="BF"/>
          <w:sz w:val="52"/>
          <w:szCs w:val="52"/>
          <w:u w:val="wave"/>
        </w:rPr>
      </w:pPr>
      <w:r>
        <w:rPr>
          <w:rFonts w:ascii="Times New Roman" w:hAnsi="Times New Roman" w:cs="Times New Roman"/>
          <w:color w:val="2F5496" w:themeColor="accent1" w:themeShade="BF"/>
          <w:sz w:val="52"/>
          <w:szCs w:val="52"/>
        </w:rPr>
        <w:t>Забезпечення наступності між початковою та дошкільною освітою.</w:t>
      </w:r>
    </w:p>
    <w:p w14:paraId="6A16023F" w14:textId="31D03F2D" w:rsidR="00112765" w:rsidRPr="00112765" w:rsidRDefault="00112765" w:rsidP="00112765">
      <w:pPr>
        <w:pStyle w:val="a3"/>
        <w:numPr>
          <w:ilvl w:val="0"/>
          <w:numId w:val="3"/>
        </w:numPr>
        <w:rPr>
          <w:rFonts w:ascii="Franklin Gothic Heavy" w:hAnsi="Franklin Gothic Heavy" w:cs="Calibri"/>
          <w:color w:val="2F5496" w:themeColor="accent1" w:themeShade="BF"/>
          <w:sz w:val="52"/>
          <w:szCs w:val="52"/>
        </w:rPr>
      </w:pPr>
      <w:r w:rsidRPr="00112765">
        <w:rPr>
          <w:rFonts w:ascii="Times New Roman" w:hAnsi="Times New Roman" w:cs="Times New Roman"/>
          <w:color w:val="2F5496" w:themeColor="accent1" w:themeShade="BF"/>
          <w:sz w:val="52"/>
          <w:szCs w:val="52"/>
        </w:rPr>
        <w:t>Наставництво, як шлях до розвитку демократичних цінностей у дітей дошкільного віку.</w:t>
      </w:r>
    </w:p>
    <w:p w14:paraId="1D147891" w14:textId="2A6F811D" w:rsidR="00112765" w:rsidRPr="00112765" w:rsidRDefault="00112765" w:rsidP="00112765">
      <w:pPr>
        <w:pStyle w:val="a3"/>
        <w:numPr>
          <w:ilvl w:val="0"/>
          <w:numId w:val="3"/>
        </w:numPr>
        <w:rPr>
          <w:rFonts w:ascii="Franklin Gothic Heavy" w:hAnsi="Franklin Gothic Heavy" w:cs="Calibri"/>
          <w:color w:val="2F5496" w:themeColor="accent1" w:themeShade="BF"/>
          <w:sz w:val="52"/>
          <w:szCs w:val="52"/>
        </w:rPr>
      </w:pPr>
      <w:proofErr w:type="spellStart"/>
      <w:r>
        <w:rPr>
          <w:rFonts w:ascii="Times New Roman" w:hAnsi="Times New Roman" w:cs="Times New Roman"/>
          <w:color w:val="2F5496" w:themeColor="accent1" w:themeShade="BF"/>
          <w:sz w:val="52"/>
          <w:szCs w:val="52"/>
        </w:rPr>
        <w:t>Проєкт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52"/>
          <w:szCs w:val="52"/>
        </w:rPr>
        <w:t xml:space="preserve"> «Думай на рівних».</w:t>
      </w:r>
    </w:p>
    <w:p w14:paraId="5C66341D" w14:textId="3E9E8F56" w:rsidR="00112765" w:rsidRPr="00112765" w:rsidRDefault="00112765" w:rsidP="00112765">
      <w:pPr>
        <w:pStyle w:val="a3"/>
        <w:numPr>
          <w:ilvl w:val="0"/>
          <w:numId w:val="3"/>
        </w:numPr>
        <w:rPr>
          <w:rFonts w:ascii="Franklin Gothic Heavy" w:hAnsi="Franklin Gothic Heavy" w:cs="Calibri"/>
          <w:color w:val="2F5496" w:themeColor="accent1" w:themeShade="BF"/>
          <w:sz w:val="52"/>
          <w:szCs w:val="52"/>
        </w:rPr>
      </w:pPr>
      <w:proofErr w:type="spellStart"/>
      <w:r>
        <w:rPr>
          <w:rFonts w:ascii="Times New Roman" w:hAnsi="Times New Roman" w:cs="Times New Roman"/>
          <w:color w:val="2F5496" w:themeColor="accent1" w:themeShade="BF"/>
          <w:sz w:val="52"/>
          <w:szCs w:val="52"/>
        </w:rPr>
        <w:t>Проєкт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52"/>
          <w:szCs w:val="52"/>
        </w:rPr>
        <w:t xml:space="preserve"> </w:t>
      </w:r>
      <w:r w:rsidR="00413EDE">
        <w:rPr>
          <w:rFonts w:ascii="Times New Roman" w:hAnsi="Times New Roman" w:cs="Times New Roman"/>
          <w:color w:val="2F5496" w:themeColor="accent1" w:themeShade="BF"/>
          <w:sz w:val="52"/>
          <w:szCs w:val="52"/>
        </w:rPr>
        <w:t>міні-грантів в рамках програми «Демократична школа: освіта для демократичної стійкості».</w:t>
      </w:r>
    </w:p>
    <w:sectPr w:rsidR="00112765" w:rsidRPr="001127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D65AF"/>
    <w:multiLevelType w:val="hybridMultilevel"/>
    <w:tmpl w:val="82B6E1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61670"/>
    <w:multiLevelType w:val="hybridMultilevel"/>
    <w:tmpl w:val="D3FADD2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16463"/>
    <w:multiLevelType w:val="hybridMultilevel"/>
    <w:tmpl w:val="F998DF1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7F"/>
    <w:rsid w:val="00112765"/>
    <w:rsid w:val="00413EDE"/>
    <w:rsid w:val="0047330F"/>
    <w:rsid w:val="00A932D1"/>
    <w:rsid w:val="00B6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726F"/>
  <w15:chartTrackingRefBased/>
  <w15:docId w15:val="{70871366-205D-496C-ADB6-E9C24C0C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2026-02-04T15:40:00Z</dcterms:created>
  <dcterms:modified xsi:type="dcterms:W3CDTF">2026-02-04T15:46:00Z</dcterms:modified>
</cp:coreProperties>
</file>